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603" w:rsidRPr="00B079E3" w:rsidRDefault="00134603" w:rsidP="00B079E3">
      <w:pPr>
        <w:spacing w:after="0" w:line="480" w:lineRule="auto"/>
        <w:jc w:val="center"/>
        <w:rPr>
          <w:rFonts w:ascii="Times New Roman" w:hAnsi="Times New Roman" w:cs="Times New Roman"/>
          <w:sz w:val="24"/>
          <w:szCs w:val="24"/>
        </w:rPr>
      </w:pPr>
      <w:bookmarkStart w:id="0" w:name="_GoBack"/>
      <w:bookmarkEnd w:id="0"/>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p>
    <w:p w:rsidR="00134603" w:rsidRPr="00B079E3" w:rsidRDefault="00134603" w:rsidP="00B079E3">
      <w:pPr>
        <w:spacing w:after="0" w:line="480" w:lineRule="auto"/>
        <w:jc w:val="center"/>
        <w:rPr>
          <w:rFonts w:ascii="Times New Roman" w:hAnsi="Times New Roman" w:cs="Times New Roman"/>
          <w:sz w:val="24"/>
          <w:szCs w:val="24"/>
        </w:rPr>
      </w:pPr>
      <w:r w:rsidRPr="00B079E3">
        <w:rPr>
          <w:rFonts w:ascii="Times New Roman" w:hAnsi="Times New Roman" w:cs="Times New Roman"/>
          <w:sz w:val="24"/>
          <w:szCs w:val="24"/>
        </w:rPr>
        <w:t>Morality Tales</w:t>
      </w:r>
    </w:p>
    <w:p w:rsidR="00134603" w:rsidRPr="00B079E3" w:rsidRDefault="00134603" w:rsidP="00B079E3">
      <w:pPr>
        <w:spacing w:after="0" w:line="480" w:lineRule="auto"/>
        <w:jc w:val="center"/>
        <w:rPr>
          <w:rFonts w:ascii="Times New Roman" w:hAnsi="Times New Roman" w:cs="Times New Roman"/>
          <w:sz w:val="24"/>
          <w:szCs w:val="24"/>
        </w:rPr>
      </w:pPr>
      <w:r w:rsidRPr="00B079E3">
        <w:rPr>
          <w:rFonts w:ascii="Times New Roman" w:hAnsi="Times New Roman" w:cs="Times New Roman"/>
          <w:sz w:val="24"/>
          <w:szCs w:val="24"/>
        </w:rPr>
        <w:t>Student’s Name:</w:t>
      </w:r>
    </w:p>
    <w:p w:rsidR="00134603" w:rsidRPr="00B079E3" w:rsidRDefault="00134603" w:rsidP="00B079E3">
      <w:pPr>
        <w:spacing w:after="0" w:line="480" w:lineRule="auto"/>
        <w:jc w:val="center"/>
        <w:rPr>
          <w:rFonts w:ascii="Times New Roman" w:hAnsi="Times New Roman" w:cs="Times New Roman"/>
          <w:sz w:val="24"/>
          <w:szCs w:val="24"/>
        </w:rPr>
      </w:pPr>
      <w:r w:rsidRPr="00B079E3">
        <w:rPr>
          <w:rFonts w:ascii="Times New Roman" w:hAnsi="Times New Roman" w:cs="Times New Roman"/>
          <w:sz w:val="24"/>
          <w:szCs w:val="24"/>
        </w:rPr>
        <w:t>Institutional Affiliation:</w:t>
      </w:r>
    </w:p>
    <w:p w:rsidR="00134603" w:rsidRPr="00B079E3" w:rsidRDefault="00134603" w:rsidP="00B079E3">
      <w:pPr>
        <w:spacing w:after="0" w:line="480" w:lineRule="auto"/>
        <w:jc w:val="center"/>
        <w:rPr>
          <w:rFonts w:ascii="Times New Roman" w:hAnsi="Times New Roman" w:cs="Times New Roman"/>
          <w:sz w:val="24"/>
          <w:szCs w:val="24"/>
        </w:rPr>
      </w:pPr>
      <w:r w:rsidRPr="00B079E3">
        <w:rPr>
          <w:rFonts w:ascii="Times New Roman" w:hAnsi="Times New Roman" w:cs="Times New Roman"/>
          <w:sz w:val="24"/>
          <w:szCs w:val="24"/>
        </w:rPr>
        <w:br w:type="page"/>
      </w:r>
    </w:p>
    <w:p w:rsidR="0079034E" w:rsidRPr="00B079E3" w:rsidRDefault="0079034E" w:rsidP="00B079E3">
      <w:pPr>
        <w:spacing w:after="0" w:line="480" w:lineRule="auto"/>
        <w:jc w:val="center"/>
        <w:rPr>
          <w:rFonts w:ascii="Times New Roman" w:hAnsi="Times New Roman" w:cs="Times New Roman"/>
          <w:sz w:val="24"/>
          <w:szCs w:val="24"/>
        </w:rPr>
      </w:pPr>
      <w:r w:rsidRPr="00B079E3">
        <w:rPr>
          <w:rFonts w:ascii="Times New Roman" w:hAnsi="Times New Roman" w:cs="Times New Roman"/>
          <w:sz w:val="24"/>
          <w:szCs w:val="24"/>
        </w:rPr>
        <w:lastRenderedPageBreak/>
        <w:t>Morality Tales</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 xml:space="preserve">Morality Tales from the Mahabharata </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The Virtue of Compassion</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 xml:space="preserve">In the city of Varanasi, there lived a hunter who went to hunting for an antelope. After spotting a herd of antelopes, he shot his arrows at them. Unfortunately, he missed everyone, but one of his arrows hit an ancient tree which was a home of an old parrot. The tree started to die gradually but the old parrot did not leave. This attracted the attention of the sky god Indra who visited the parrot in a human form. Indra restored back the ancient tree to life after seeing that the old parrot was so loyal and compassionate to the tree.  </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 xml:space="preserve">Greek Morality Tales </w:t>
      </w:r>
    </w:p>
    <w:p w:rsidR="0079034E" w:rsidRPr="00B079E3" w:rsidRDefault="0079034E" w:rsidP="00B079E3">
      <w:pPr>
        <w:spacing w:after="0" w:line="480" w:lineRule="auto"/>
        <w:rPr>
          <w:rFonts w:ascii="Times New Roman" w:hAnsi="Times New Roman" w:cs="Times New Roman"/>
          <w:sz w:val="24"/>
          <w:szCs w:val="24"/>
        </w:rPr>
      </w:pPr>
      <w:r w:rsidRPr="00B079E3">
        <w:rPr>
          <w:rFonts w:ascii="Times New Roman" w:hAnsi="Times New Roman" w:cs="Times New Roman"/>
          <w:b/>
          <w:sz w:val="24"/>
          <w:szCs w:val="24"/>
        </w:rPr>
        <w:t>Icarus and Daedalus</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 xml:space="preserve">This story describes the greatest builder of all time known as Daedalus. He was ordered by King Minos to build the great Labyrinth.  The king's daughter ordered him to aid in the escape of Theseus who was a great hero. For this reason, Daedalus was locked in a tower by the King. </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 xml:space="preserve">Anansi and the Ear Corn </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 xml:space="preserve">The story describes Anansi who was God's chosen creature and lived in human form before turning into a spider. Anansi was boastful and asked God for a corn ear and was to repay with one hundred soldiers, Anansi then started moving from one village to another scaring villager in unique ways for the intent of receiving something greater than what he possessed initially. </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Chapter 8</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Joseph and Potiphar's Wife</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lastRenderedPageBreak/>
        <w:t xml:space="preserve">This story is extracted from the bible in the book of Genesis 39. Joseph was a slave in Egypt who worked as a personal attendant for Potiphar, one of Pharaoh's officials. Yahweh blessed Joseph abundantly and his master entrusted so such that he made him be in charge of everything in the house. Potiphar's wife admired Joseph and wanted to sleep with him. Joseph refused and Potiphar's falsely accused him of assaulting her which made the master put Joseph in jail.   </w:t>
      </w:r>
    </w:p>
    <w:p w:rsidR="0079034E" w:rsidRPr="00B079E3" w:rsidRDefault="0079034E" w:rsidP="00B079E3">
      <w:pPr>
        <w:spacing w:after="0" w:line="480" w:lineRule="auto"/>
        <w:rPr>
          <w:rFonts w:ascii="Times New Roman" w:hAnsi="Times New Roman" w:cs="Times New Roman"/>
          <w:b/>
          <w:sz w:val="24"/>
          <w:szCs w:val="24"/>
        </w:rPr>
      </w:pPr>
      <w:r w:rsidRPr="00B079E3">
        <w:rPr>
          <w:rFonts w:ascii="Times New Roman" w:hAnsi="Times New Roman" w:cs="Times New Roman"/>
          <w:b/>
          <w:sz w:val="24"/>
          <w:szCs w:val="24"/>
        </w:rPr>
        <w:t xml:space="preserve">The Story of Two Brothers </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 xml:space="preserve">There lived two brothers, Akaiyan and Nopatis. Nopatis was the elder one and he married a thoroughly evil woman who wanted the life of Akaiya. This woman continued to make seductive advances towards the younger brother she did not succeed. She falsely accused him of a rape attempt.  Nopatis was so angered upon hearing this and decided to leave his younger brother on an island to die. However, Akaiyain was miraculously saved from the island by a great beaver. </w:t>
      </w:r>
    </w:p>
    <w:p w:rsidR="0079034E" w:rsidRPr="00B079E3" w:rsidRDefault="0079034E" w:rsidP="00B079E3">
      <w:pPr>
        <w:spacing w:after="0" w:line="480" w:lineRule="auto"/>
        <w:jc w:val="center"/>
        <w:rPr>
          <w:rFonts w:ascii="Times New Roman" w:hAnsi="Times New Roman" w:cs="Times New Roman"/>
          <w:b/>
          <w:sz w:val="24"/>
          <w:szCs w:val="24"/>
        </w:rPr>
      </w:pPr>
      <w:r w:rsidRPr="00B079E3">
        <w:rPr>
          <w:rFonts w:ascii="Times New Roman" w:hAnsi="Times New Roman" w:cs="Times New Roman"/>
          <w:b/>
          <w:sz w:val="24"/>
          <w:szCs w:val="24"/>
        </w:rPr>
        <w:t>Responding</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The myths on morality are well described in the various readings above. Morals in the society are expressed in various ways ranging from personal attributes to ethical behavior in the society. Friendship and compassion are influenced by the level of loyalty to each other and it's to demonstrate this trait to avoid disappointing others</w:t>
      </w:r>
      <w:r w:rsidR="00EC1E29" w:rsidRPr="00B079E3">
        <w:rPr>
          <w:rFonts w:ascii="Times New Roman" w:hAnsi="Times New Roman" w:cs="Times New Roman"/>
          <w:sz w:val="24"/>
          <w:szCs w:val="24"/>
        </w:rPr>
        <w:t xml:space="preserve"> (Bottigheimer, 2014)</w:t>
      </w:r>
      <w:r w:rsidRPr="00B079E3">
        <w:rPr>
          <w:rFonts w:ascii="Times New Roman" w:hAnsi="Times New Roman" w:cs="Times New Roman"/>
          <w:sz w:val="24"/>
          <w:szCs w:val="24"/>
        </w:rPr>
        <w:t xml:space="preserve">. These myths also show that we must do the right things always to avoid landing in trouble. </w:t>
      </w:r>
    </w:p>
    <w:p w:rsidR="0079034E" w:rsidRPr="00B079E3" w:rsidRDefault="0079034E" w:rsidP="00B079E3">
      <w:pPr>
        <w:spacing w:after="0" w:line="480" w:lineRule="auto"/>
        <w:jc w:val="center"/>
        <w:rPr>
          <w:rFonts w:ascii="Times New Roman" w:hAnsi="Times New Roman" w:cs="Times New Roman"/>
          <w:b/>
          <w:sz w:val="24"/>
          <w:szCs w:val="24"/>
        </w:rPr>
      </w:pPr>
      <w:r w:rsidRPr="00B079E3">
        <w:rPr>
          <w:rFonts w:ascii="Times New Roman" w:hAnsi="Times New Roman" w:cs="Times New Roman"/>
          <w:b/>
          <w:sz w:val="24"/>
          <w:szCs w:val="24"/>
        </w:rPr>
        <w:t>Analysing</w:t>
      </w:r>
    </w:p>
    <w:p w:rsidR="0079034E" w:rsidRPr="00B079E3" w:rsidRDefault="0079034E" w:rsidP="00B079E3">
      <w:pPr>
        <w:spacing w:after="0" w:line="480" w:lineRule="auto"/>
        <w:ind w:firstLine="720"/>
        <w:rPr>
          <w:rFonts w:ascii="Times New Roman" w:hAnsi="Times New Roman" w:cs="Times New Roman"/>
          <w:sz w:val="24"/>
          <w:szCs w:val="24"/>
        </w:rPr>
      </w:pPr>
      <w:r w:rsidRPr="00B079E3">
        <w:rPr>
          <w:rFonts w:ascii="Times New Roman" w:hAnsi="Times New Roman" w:cs="Times New Roman"/>
          <w:sz w:val="24"/>
          <w:szCs w:val="24"/>
        </w:rPr>
        <w:t xml:space="preserve">The four parallel stories from four cultures have a similar setting. All the stories are structured in the way that an evil woman is depicted. Form the stories, it can be clearly seen that no matter the evil thoughts demonstrated by the evil women, no victim ever falls into them. </w:t>
      </w:r>
      <w:r w:rsidRPr="00B079E3">
        <w:rPr>
          <w:rFonts w:ascii="Times New Roman" w:hAnsi="Times New Roman" w:cs="Times New Roman"/>
          <w:sz w:val="24"/>
          <w:szCs w:val="24"/>
        </w:rPr>
        <w:lastRenderedPageBreak/>
        <w:t>These leas to false accusations of the victims which creates hatred and enmity between the victims and the evil women ‘s husbands</w:t>
      </w:r>
      <w:r w:rsidR="00330A91" w:rsidRPr="00B079E3">
        <w:rPr>
          <w:rFonts w:ascii="Times New Roman" w:hAnsi="Times New Roman" w:cs="Times New Roman"/>
          <w:sz w:val="24"/>
          <w:szCs w:val="24"/>
        </w:rPr>
        <w:t xml:space="preserve"> (Barrow, 2017)</w:t>
      </w:r>
      <w:r w:rsidRPr="00B079E3">
        <w:rPr>
          <w:rFonts w:ascii="Times New Roman" w:hAnsi="Times New Roman" w:cs="Times New Roman"/>
          <w:sz w:val="24"/>
          <w:szCs w:val="24"/>
        </w:rPr>
        <w:t xml:space="preserve">. The accused persons suffer innocently but they are later saved from the situation in one way or another.  </w:t>
      </w:r>
    </w:p>
    <w:p w:rsidR="00330A91" w:rsidRPr="00B079E3" w:rsidRDefault="00330A91" w:rsidP="00B079E3">
      <w:pPr>
        <w:spacing w:after="0" w:line="480" w:lineRule="auto"/>
        <w:rPr>
          <w:rFonts w:ascii="Times New Roman" w:eastAsia="Times New Roman" w:hAnsi="Times New Roman" w:cs="Times New Roman"/>
          <w:sz w:val="24"/>
          <w:szCs w:val="24"/>
          <w:lang w:val="en-US"/>
        </w:rPr>
      </w:pPr>
      <w:r w:rsidRPr="00B079E3">
        <w:rPr>
          <w:rFonts w:ascii="Times New Roman" w:eastAsia="Times New Roman" w:hAnsi="Times New Roman" w:cs="Times New Roman"/>
          <w:sz w:val="24"/>
          <w:szCs w:val="24"/>
          <w:lang w:val="en-US"/>
        </w:rPr>
        <w:br w:type="page"/>
      </w:r>
    </w:p>
    <w:p w:rsidR="00330A91" w:rsidRPr="00330A91" w:rsidRDefault="00330A91" w:rsidP="00B079E3">
      <w:pPr>
        <w:spacing w:after="0" w:line="480" w:lineRule="auto"/>
        <w:jc w:val="center"/>
        <w:rPr>
          <w:rFonts w:ascii="Times New Roman" w:eastAsia="Times New Roman" w:hAnsi="Times New Roman" w:cs="Times New Roman"/>
          <w:sz w:val="24"/>
          <w:szCs w:val="24"/>
          <w:lang w:val="en-US"/>
        </w:rPr>
      </w:pPr>
      <w:r w:rsidRPr="00330A91">
        <w:rPr>
          <w:rFonts w:ascii="Times New Roman" w:eastAsia="Times New Roman" w:hAnsi="Times New Roman" w:cs="Times New Roman"/>
          <w:sz w:val="24"/>
          <w:szCs w:val="24"/>
          <w:lang w:val="en-US"/>
        </w:rPr>
        <w:lastRenderedPageBreak/>
        <w:t>References</w:t>
      </w:r>
    </w:p>
    <w:p w:rsidR="00330A91" w:rsidRPr="00330A91" w:rsidRDefault="00330A91" w:rsidP="00B079E3">
      <w:pPr>
        <w:spacing w:after="0" w:line="480" w:lineRule="auto"/>
        <w:ind w:left="720" w:right="375" w:hanging="720"/>
        <w:rPr>
          <w:rFonts w:ascii="Times New Roman" w:eastAsia="Times New Roman" w:hAnsi="Times New Roman" w:cs="Times New Roman"/>
          <w:sz w:val="24"/>
          <w:szCs w:val="24"/>
          <w:lang w:val="en-US"/>
        </w:rPr>
      </w:pPr>
      <w:r w:rsidRPr="00330A91">
        <w:rPr>
          <w:rFonts w:ascii="Times New Roman" w:eastAsia="Times New Roman" w:hAnsi="Times New Roman" w:cs="Times New Roman"/>
          <w:sz w:val="24"/>
          <w:szCs w:val="24"/>
          <w:lang w:val="en-US"/>
        </w:rPr>
        <w:t xml:space="preserve">Barrow, S. (2017). Morality Tales? Visions of the Past in Spielberg's History Plays. </w:t>
      </w:r>
      <w:r w:rsidRPr="00B079E3">
        <w:rPr>
          <w:rFonts w:ascii="Times New Roman" w:eastAsia="Times New Roman" w:hAnsi="Times New Roman" w:cs="Times New Roman"/>
          <w:i/>
          <w:iCs/>
          <w:sz w:val="24"/>
          <w:szCs w:val="24"/>
          <w:lang w:val="en-US"/>
        </w:rPr>
        <w:t>A Companion to Steven Spielberg</w:t>
      </w:r>
      <w:r w:rsidRPr="00330A91">
        <w:rPr>
          <w:rFonts w:ascii="Times New Roman" w:eastAsia="Times New Roman" w:hAnsi="Times New Roman" w:cs="Times New Roman"/>
          <w:sz w:val="24"/>
          <w:szCs w:val="24"/>
          <w:lang w:val="en-US"/>
        </w:rPr>
        <w:t>, 305-319. doi:10.1002/9781118726747.ch17</w:t>
      </w:r>
    </w:p>
    <w:p w:rsidR="00330A91" w:rsidRPr="00330A91" w:rsidRDefault="00330A91" w:rsidP="00B079E3">
      <w:pPr>
        <w:spacing w:after="0" w:line="480" w:lineRule="auto"/>
        <w:ind w:left="720" w:right="375" w:hanging="720"/>
        <w:rPr>
          <w:rFonts w:ascii="Times New Roman" w:eastAsia="Times New Roman" w:hAnsi="Times New Roman" w:cs="Times New Roman"/>
          <w:sz w:val="24"/>
          <w:szCs w:val="24"/>
          <w:lang w:val="en-US"/>
        </w:rPr>
      </w:pPr>
      <w:r w:rsidRPr="00330A91">
        <w:rPr>
          <w:rFonts w:ascii="Times New Roman" w:eastAsia="Times New Roman" w:hAnsi="Times New Roman" w:cs="Times New Roman"/>
          <w:sz w:val="24"/>
          <w:szCs w:val="24"/>
          <w:lang w:val="en-US"/>
        </w:rPr>
        <w:t xml:space="preserve">Bottigheimer, R. B. (2014). Egyptian, Greek, and Roman Magic Tales. </w:t>
      </w:r>
      <w:r w:rsidRPr="00B079E3">
        <w:rPr>
          <w:rFonts w:ascii="Times New Roman" w:eastAsia="Times New Roman" w:hAnsi="Times New Roman" w:cs="Times New Roman"/>
          <w:i/>
          <w:iCs/>
          <w:sz w:val="24"/>
          <w:szCs w:val="24"/>
          <w:lang w:val="en-US"/>
        </w:rPr>
        <w:t>Magic Tales and Fairy Tale Magic</w:t>
      </w:r>
      <w:r w:rsidRPr="00330A91">
        <w:rPr>
          <w:rFonts w:ascii="Times New Roman" w:eastAsia="Times New Roman" w:hAnsi="Times New Roman" w:cs="Times New Roman"/>
          <w:sz w:val="24"/>
          <w:szCs w:val="24"/>
          <w:lang w:val="en-US"/>
        </w:rPr>
        <w:t>, 11-31. doi:10.1057/9781137380883_2</w:t>
      </w:r>
    </w:p>
    <w:p w:rsidR="00330A91" w:rsidRPr="00B079E3" w:rsidRDefault="00330A91" w:rsidP="00B079E3">
      <w:pPr>
        <w:spacing w:after="0" w:line="480" w:lineRule="auto"/>
        <w:ind w:firstLine="720"/>
        <w:rPr>
          <w:rFonts w:ascii="Times New Roman" w:hAnsi="Times New Roman" w:cs="Times New Roman"/>
          <w:sz w:val="24"/>
          <w:szCs w:val="24"/>
        </w:rPr>
      </w:pPr>
    </w:p>
    <w:p w:rsidR="0079034E" w:rsidRPr="00B079E3" w:rsidRDefault="0079034E" w:rsidP="00B079E3">
      <w:pPr>
        <w:spacing w:after="0" w:line="480" w:lineRule="auto"/>
        <w:rPr>
          <w:rFonts w:ascii="Times New Roman" w:hAnsi="Times New Roman" w:cs="Times New Roman"/>
          <w:sz w:val="24"/>
          <w:szCs w:val="24"/>
        </w:rPr>
      </w:pPr>
    </w:p>
    <w:p w:rsidR="0079034E" w:rsidRPr="00B079E3" w:rsidRDefault="0079034E" w:rsidP="00B079E3">
      <w:pPr>
        <w:spacing w:after="0" w:line="480" w:lineRule="auto"/>
        <w:rPr>
          <w:rFonts w:ascii="Times New Roman" w:hAnsi="Times New Roman" w:cs="Times New Roman"/>
          <w:sz w:val="24"/>
          <w:szCs w:val="24"/>
        </w:rPr>
      </w:pPr>
    </w:p>
    <w:p w:rsidR="0079034E" w:rsidRPr="00B079E3" w:rsidRDefault="0079034E" w:rsidP="00B079E3">
      <w:pPr>
        <w:spacing w:after="0" w:line="480" w:lineRule="auto"/>
        <w:rPr>
          <w:rFonts w:ascii="Times New Roman" w:hAnsi="Times New Roman" w:cs="Times New Roman"/>
          <w:sz w:val="24"/>
          <w:szCs w:val="24"/>
        </w:rPr>
      </w:pPr>
    </w:p>
    <w:p w:rsidR="0079034E" w:rsidRPr="00B079E3" w:rsidRDefault="0079034E" w:rsidP="00B079E3">
      <w:pPr>
        <w:spacing w:after="0" w:line="480" w:lineRule="auto"/>
        <w:rPr>
          <w:rFonts w:ascii="Times New Roman" w:hAnsi="Times New Roman" w:cs="Times New Roman"/>
          <w:sz w:val="24"/>
          <w:szCs w:val="24"/>
        </w:rPr>
      </w:pPr>
    </w:p>
    <w:p w:rsidR="00610642" w:rsidRPr="00B079E3" w:rsidRDefault="00610642" w:rsidP="00B079E3">
      <w:pPr>
        <w:spacing w:after="0" w:line="480" w:lineRule="auto"/>
        <w:rPr>
          <w:rFonts w:ascii="Times New Roman" w:hAnsi="Times New Roman" w:cs="Times New Roman"/>
          <w:sz w:val="24"/>
          <w:szCs w:val="24"/>
        </w:rPr>
      </w:pPr>
    </w:p>
    <w:sectPr w:rsidR="00610642" w:rsidRPr="00B079E3" w:rsidSect="006038B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BD1" w:rsidRDefault="00314BD1" w:rsidP="006038B8">
      <w:pPr>
        <w:spacing w:after="0" w:line="240" w:lineRule="auto"/>
      </w:pPr>
      <w:r>
        <w:separator/>
      </w:r>
    </w:p>
  </w:endnote>
  <w:endnote w:type="continuationSeparator" w:id="0">
    <w:p w:rsidR="00314BD1" w:rsidRDefault="00314BD1" w:rsidP="00603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82" w:rsidRDefault="003676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82" w:rsidRDefault="003676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82" w:rsidRDefault="003676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BD1" w:rsidRDefault="00314BD1" w:rsidP="006038B8">
      <w:pPr>
        <w:spacing w:after="0" w:line="240" w:lineRule="auto"/>
      </w:pPr>
      <w:r>
        <w:separator/>
      </w:r>
    </w:p>
  </w:footnote>
  <w:footnote w:type="continuationSeparator" w:id="0">
    <w:p w:rsidR="00314BD1" w:rsidRDefault="00314BD1" w:rsidP="006038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7682" w:rsidRDefault="003676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8" w:rsidRDefault="006038B8">
    <w:pPr>
      <w:pStyle w:val="Header"/>
      <w:jc w:val="right"/>
    </w:pPr>
    <w:r>
      <w:rPr>
        <w:rFonts w:ascii="Times New Roman" w:hAnsi="Times New Roman" w:cs="Times New Roman"/>
        <w:sz w:val="24"/>
        <w:szCs w:val="24"/>
      </w:rPr>
      <w:t xml:space="preserve">MORALITY TALES                                                                                                                       </w:t>
    </w:r>
    <w:sdt>
      <w:sdtPr>
        <w:id w:val="-20949168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7682">
          <w:rPr>
            <w:noProof/>
          </w:rPr>
          <w:t>5</w:t>
        </w:r>
        <w:r>
          <w:rPr>
            <w:noProof/>
          </w:rPr>
          <w:fldChar w:fldCharType="end"/>
        </w:r>
      </w:sdtContent>
    </w:sdt>
  </w:p>
  <w:p w:rsidR="006038B8" w:rsidRDefault="006038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8B8" w:rsidRDefault="006038B8">
    <w:pPr>
      <w:pStyle w:val="Header"/>
      <w:jc w:val="right"/>
    </w:pPr>
    <w:r>
      <w:rPr>
        <w:rFonts w:ascii="Times New Roman" w:hAnsi="Times New Roman" w:cs="Times New Roman"/>
        <w:sz w:val="24"/>
        <w:szCs w:val="24"/>
      </w:rPr>
      <w:t xml:space="preserve">Running head: MORALITY TALES                                                                                               </w:t>
    </w:r>
    <w:sdt>
      <w:sdtPr>
        <w:id w:val="-7528935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7682">
          <w:rPr>
            <w:noProof/>
          </w:rPr>
          <w:t>1</w:t>
        </w:r>
        <w:r>
          <w:rPr>
            <w:noProof/>
          </w:rPr>
          <w:fldChar w:fldCharType="end"/>
        </w:r>
      </w:sdtContent>
    </w:sdt>
  </w:p>
  <w:p w:rsidR="006038B8" w:rsidRDefault="006038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020"/>
    <w:rsid w:val="000F68D5"/>
    <w:rsid w:val="00134603"/>
    <w:rsid w:val="00285BC4"/>
    <w:rsid w:val="002F7E0E"/>
    <w:rsid w:val="00314BD1"/>
    <w:rsid w:val="00330A91"/>
    <w:rsid w:val="00362530"/>
    <w:rsid w:val="00367682"/>
    <w:rsid w:val="00393CE5"/>
    <w:rsid w:val="00440F20"/>
    <w:rsid w:val="005C042C"/>
    <w:rsid w:val="005E2D55"/>
    <w:rsid w:val="006038B8"/>
    <w:rsid w:val="00610642"/>
    <w:rsid w:val="00651470"/>
    <w:rsid w:val="006B360B"/>
    <w:rsid w:val="007004C5"/>
    <w:rsid w:val="0077382C"/>
    <w:rsid w:val="0079034E"/>
    <w:rsid w:val="0079760E"/>
    <w:rsid w:val="00845A8E"/>
    <w:rsid w:val="00951A1F"/>
    <w:rsid w:val="00974046"/>
    <w:rsid w:val="00981D6C"/>
    <w:rsid w:val="00A60A6E"/>
    <w:rsid w:val="00A90036"/>
    <w:rsid w:val="00A966D9"/>
    <w:rsid w:val="00B079E3"/>
    <w:rsid w:val="00B20020"/>
    <w:rsid w:val="00C4710B"/>
    <w:rsid w:val="00C707B6"/>
    <w:rsid w:val="00CF4D2A"/>
    <w:rsid w:val="00DC31CC"/>
    <w:rsid w:val="00EC1E29"/>
    <w:rsid w:val="00F66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8B8"/>
    <w:rPr>
      <w:lang w:val="en-GB"/>
    </w:rPr>
  </w:style>
  <w:style w:type="paragraph" w:styleId="Footer">
    <w:name w:val="footer"/>
    <w:basedOn w:val="Normal"/>
    <w:link w:val="FooterChar"/>
    <w:uiPriority w:val="99"/>
    <w:unhideWhenUsed/>
    <w:rsid w:val="00603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8B8"/>
    <w:rPr>
      <w:lang w:val="en-GB"/>
    </w:rPr>
  </w:style>
  <w:style w:type="paragraph" w:customStyle="1" w:styleId="cpformat">
    <w:name w:val="cpformat"/>
    <w:basedOn w:val="Normal"/>
    <w:rsid w:val="00330A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30A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8B8"/>
    <w:rPr>
      <w:lang w:val="en-GB"/>
    </w:rPr>
  </w:style>
  <w:style w:type="paragraph" w:styleId="Footer">
    <w:name w:val="footer"/>
    <w:basedOn w:val="Normal"/>
    <w:link w:val="FooterChar"/>
    <w:uiPriority w:val="99"/>
    <w:unhideWhenUsed/>
    <w:rsid w:val="00603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8B8"/>
    <w:rPr>
      <w:lang w:val="en-GB"/>
    </w:rPr>
  </w:style>
  <w:style w:type="paragraph" w:customStyle="1" w:styleId="cpformat">
    <w:name w:val="cpformat"/>
    <w:basedOn w:val="Normal"/>
    <w:rsid w:val="00330A9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30A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8271539">
      <w:bodyDiv w:val="1"/>
      <w:marLeft w:val="0"/>
      <w:marRight w:val="0"/>
      <w:marTop w:val="0"/>
      <w:marBottom w:val="0"/>
      <w:divBdr>
        <w:top w:val="none" w:sz="0" w:space="0" w:color="auto"/>
        <w:left w:val="none" w:sz="0" w:space="0" w:color="auto"/>
        <w:bottom w:val="none" w:sz="0" w:space="0" w:color="auto"/>
        <w:right w:val="none" w:sz="0" w:space="0" w:color="auto"/>
      </w:divBdr>
      <w:divsChild>
        <w:div w:id="63741640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555</Words>
  <Characters>3168</Characters>
  <Application>Microsoft Office Word</Application>
  <DocSecurity>0</DocSecurity>
  <Lines>26</Lines>
  <Paragraphs>7</Paragraphs>
  <ScaleCrop>false</ScaleCrop>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2018-05-23T10:23:00Z</dcterms:created>
  <dcterms:modified xsi:type="dcterms:W3CDTF">2018-05-23T10:23:00Z</dcterms:modified>
</cp:coreProperties>
</file>